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书名：河湖岸线多孔混凝土特定生境生态修复技术与实践</w:t>
      </w:r>
    </w:p>
    <w:p>
      <w:r>
        <w:t>作者：吴义锋，吕锡武著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总页数：155</w:t>
      </w:r>
    </w:p>
    <w:p>
      <w:r>
        <w:t>更多请访问教客网: www.jiaokey.com</w:t>
      </w:r>
    </w:p>
    <w:p>
      <w:r>
        <w:t>河湖岸线多孔混凝土特定生境生态修复技术与实践 评论地址：https://www.jiaokey.com/book/detail/14425328.html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