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</w:t>
      </w:r>
    </w:p>
    <w:p>
      <w:r>
        <w:rPr>
          <w:rFonts w:ascii="宋体" w:hAnsi="宋体" w:eastAsia="宋体"/>
          <w:sz w:val="24"/>
        </w:rPr>
        <w:t>刘彦辉，李先明主编；张静，时耀敏，姚素芬，敖开云副主编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刘彦辉，李先明主编；张静，时耀敏，姚素芬，敖开云副主编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本书出售、求购地址：https://www.jiaokey.com/book/detail/14425239.html</w:t>
      </w:r>
    </w:p>
    <w:p>
      <w:r>
        <w:t>更多相关图书推荐：https://www.jiaokey.com</w:t>
      </w:r>
    </w:p>
    <w:p>
      <w:r>
        <w:t>刘彦辉，李先明主编；张静，时耀敏，姚素芬，敖开云副主编 其他作品：https://www.jiaokey.com/tag/刘彦辉，李先明主编；张静，时耀敏，姚素芬，敖开云副主编.html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