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临床前毒性试验的组织病理学    药物安全性评价中的解释与相关性    第4版</w:t>
      </w:r>
    </w:p>
    <w:p>
      <w:r>
        <w:rPr>
          <w:rFonts w:ascii="宋体" w:hAnsi="宋体" w:eastAsia="宋体"/>
          <w:sz w:val="24"/>
        </w:rPr>
        <w:t>（英）Peter Greaves著者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临床前毒性试验的组织病理学    药物安全性评价中的解释与相关性  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Greaves著者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本书出售、求购地址：https://www.jiaokey.com/book/detail/14425067.html</w:t>
      </w:r>
    </w:p>
    <w:p>
      <w:r>
        <w:t>更多相关图书推荐：https://www.jiaokey.com</w:t>
      </w:r>
    </w:p>
    <w:p>
      <w:r>
        <w:t>（英）Peter Greaves著者 其他作品：https://www.jiaokey.com/tag/（英）Peter Greaves著者.html</w:t>
      </w:r>
    </w:p>
    <w:p>
      <w:r>
        <w:t>关键词搜索：https://www.jiaokey.com/tag/临床前毒性试验的组织病理学    药物安全性评价中的解释与相关性  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