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书名：品类制胜  新零售时代的门店制胜策略</w:t>
      </w:r>
    </w:p>
    <w:p>
      <w:r>
        <w:t>作者：周如祥著</w:t>
      </w:r>
    </w:p>
    <w:p>
      <w:r>
        <w:t>出版社：广州：华南理工大学出版社</w:t>
      </w:r>
    </w:p>
    <w:p>
      <w:r>
        <w:t>出版日期：2018.04</w:t>
      </w:r>
    </w:p>
    <w:p>
      <w:r>
        <w:t>总页数：211</w:t>
      </w:r>
    </w:p>
    <w:p>
      <w:r>
        <w:t>更多请访问教客网: www.jiaokey.com</w:t>
      </w:r>
    </w:p>
    <w:p>
      <w:r>
        <w:t>品类制胜  新零售时代的门店制胜策略 评论地址：https://www.jiaokey.com/book/detail/14424861.html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