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婚姻家庭继承法练习题集</w:t>
      </w:r>
    </w:p>
    <w:p>
      <w:r>
        <w:rPr>
          <w:rFonts w:ascii="宋体" w:hAnsi="宋体" w:eastAsia="宋体"/>
          <w:sz w:val="24"/>
        </w:rPr>
        <w:t>龙翼飞主编；窦冬辰，姚邢，叶翔撰稿人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龙翼飞主编；窦冬辰，姚邢，叶翔撰稿人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本书出售、求购地址：https://www.jiaokey.com/book/detail/14424827.html</w:t>
      </w:r>
    </w:p>
    <w:p>
      <w:r>
        <w:t>更多相关图书推荐：https://www.jiaokey.com</w:t>
      </w:r>
    </w:p>
    <w:p>
      <w:r>
        <w:t>龙翼飞主编；窦冬辰，姚邢，叶翔撰稿人 其他作品：https://www.jiaokey.com/tag/龙翼飞主编；窦冬辰，姚邢，叶翔撰稿人.html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关键词搜索：https://www.jiaokey.com/tag/婚姻家庭继承法练习题集.html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