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外教社土英汉图解词典</w:t>
      </w:r>
    </w:p>
    <w:p>
      <w:r>
        <w:rPr>
          <w:rFonts w:ascii="宋体" w:hAnsi="宋体" w:eastAsia="宋体"/>
          <w:sz w:val="24"/>
        </w:rPr>
        <w:t>AnetteDralle，GeorginaMoore，GregorVetter，Dr.ChristianeWirth原版编者；庄智象主编译；张春明，陈飘平，贺敏，黄欣，潘敏编译者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外教社土英汉图解词典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AnetteDralle，GeorginaMoore，GregorVetter，Dr.ChristianeWirth原版编者；庄智象主编译；张春明，陈飘平，贺敏，黄欣，潘敏编译者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本书出售、求购地址：https://www.jiaokey.com/book/detail/14423623.html</w:t>
      </w:r>
    </w:p>
    <w:p>
      <w:r>
        <w:t>更多相关图书推荐：https://www.jiaokey.com</w:t>
      </w:r>
    </w:p>
    <w:p>
      <w:r>
        <w:t>AnetteDralle，GeorginaMoore，GregorVetter，Dr.ChristianeWirth原版编者；庄智象主编译；张春明，陈飘平，贺敏，黄欣，潘敏编译者 其他作品：https://www.jiaokey.com/tag/AnetteDralle，GeorginaMoore，GregorVetter，Dr.ChristianeWirth原版编者；庄智象主编译；张春明，陈飘平，贺敏，黄欣，潘敏编译者.html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关键词搜索：https://www.jiaokey.com/tag/外教社土英汉图解词典.html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