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二维Ti3C2 (MXenes) 纳米材料的改性及其电化学性能研究</w:t>
      </w:r>
    </w:p>
    <w:p>
      <w:r>
        <w:rPr>
          <w:rFonts w:ascii="宋体" w:hAnsi="宋体" w:eastAsia="宋体"/>
          <w:sz w:val="24"/>
        </w:rPr>
        <w:t>朱建锋等著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二维Ti3C2 (MXenes) 纳米材料的改性及其电化学性能研究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本书出售、求购地址：https://www.jiaokey.com/book/detail/14423118.html</w:t>
      </w:r>
    </w:p>
    <w:p>
      <w:r>
        <w:t>更多相关图书推荐：https://www.jiaokey.com</w:t>
      </w:r>
    </w:p>
    <w:p>
      <w:r>
        <w:t>朱建锋等著 其他作品：https://www.jiaokey.com/tag/朱建锋等著.html</w:t>
      </w:r>
    </w:p>
    <w:p>
      <w:r>
        <w:t>关键词搜索：https://www.jiaokey.com/tag/二维Ti3C2 (MXenes) 纳米材料的改性及其电化学性能研究.html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