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书名：基于城市更新的上海城市规划、建设、治理模式</w:t>
      </w:r>
    </w:p>
    <w:p>
      <w:r>
        <w:t>作者：万勇，顾书桂，胡映洁编著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总页数：289</w:t>
      </w:r>
    </w:p>
    <w:p>
      <w:r>
        <w:t>更多请访问教客网: www.jiaokey.com</w:t>
      </w:r>
    </w:p>
    <w:p>
      <w:r>
        <w:t>基于城市更新的上海城市规划、建设、治理模式 评论地址：https://www.jiaokey.com/book/detail/14422160.html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