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清末民国中学文学教育研究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清末民国中学文学教育研究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本书出售、求购地址：https://www.jiaokey.com/book/detail/14422148.html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关键词搜索：https://www.jiaokey.com/tag/清末民国中学文学教育研究.html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