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国家电网江苏省电力公司2011年社会责任实践报告</w:t>
      </w:r>
    </w:p>
    <w:p>
      <w:r>
        <w:rPr>
          <w:rFonts w:ascii="宋体" w:hAnsi="宋体" w:eastAsia="宋体"/>
          <w:sz w:val="24"/>
        </w:rPr>
        <w:t>江苏省电力公司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国家电网江苏省电力公司2011年社会责任实践报告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江苏省电力公司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本书出售、求购地址：https://www.jiaokey.com/book/detail/14421605.html</w:t>
      </w:r>
    </w:p>
    <w:p>
      <w:r>
        <w:t>更多相关图书推荐：https://www.jiaokey.com</w:t>
      </w:r>
    </w:p>
    <w:p>
      <w:r>
        <w:t>江苏省电力公司 其他作品：https://www.jiaokey.com/tag/江苏省电力公司.html</w:t>
      </w:r>
    </w:p>
    <w:p>
      <w:r>
        <w:t>关键词搜索：https://www.jiaokey.com/tag/国家电网江苏省电力公司2011年社会责任实践报告.html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