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西餐英语</w:t>
      </w:r>
    </w:p>
    <w:p>
      <w:r>
        <w:rPr>
          <w:rFonts w:ascii="宋体" w:hAnsi="宋体" w:eastAsia="宋体"/>
          <w:sz w:val="24"/>
        </w:rPr>
        <w:t>姜虹主编；薛成城副主编；姜虹，井琳，王辰卉，薛成城，邹娜编者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姜虹主编；薛成城副主编；姜虹，井琳，王辰卉，薛成城，邹娜编者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本书出售、求购地址：https://www.jiaokey.com/book/detail/14418799.html</w:t>
      </w:r>
    </w:p>
    <w:p>
      <w:r>
        <w:t>更多相关图书推荐：https://www.jiaokey.com</w:t>
      </w:r>
    </w:p>
    <w:p>
      <w:r>
        <w:t>姜虹主编；薛成城副主编；姜虹，井琳，王辰卉，薛成城，邹娜编者 其他作品：https://www.jiaokey.com/tag/姜虹主编；薛成城副主编；姜虹，井琳，王辰卉，薛成城，邹娜编者.html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关键词搜索：https://www.jiaokey.com/tag/西餐英语.html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