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焊接自动化技术及应用</w:t>
      </w:r>
    </w:p>
    <w:p>
      <w:r>
        <w:rPr>
          <w:rFonts w:ascii="宋体" w:hAnsi="宋体" w:eastAsia="宋体"/>
          <w:sz w:val="24"/>
        </w:rPr>
        <w:t>王长文主编；冒心远，杨淼森副主编；王滨滨，何珊珊参编；徐林刚，凌人蛟主审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焊接自动化技术及应用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王长文主编；冒心远，杨淼森副主编；王滨滨，何珊珊参编；徐林刚，凌人蛟主审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本书出售、求购地址：https://www.jiaokey.com/book/detail/14418673.html</w:t>
      </w:r>
    </w:p>
    <w:p>
      <w:r>
        <w:t>更多相关图书推荐：https://www.jiaokey.com</w:t>
      </w:r>
    </w:p>
    <w:p>
      <w:r>
        <w:t>王长文主编；冒心远，杨淼森副主编；王滨滨，何珊珊参编；徐林刚，凌人蛟主审 其他作品：https://www.jiaokey.com/tag/王长文主编；冒心远，杨淼森副主编；王滨滨，何珊珊参编；徐林刚，凌人蛟主审.html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关键词搜索：https://www.jiaokey.com/tag/焊接自动化技术及应用.html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