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二、三年生油松苗木木质部增长的季节变化（研究生论文）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二、三年生油松苗木木质部增长的季节变化（研究生论文）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本书出售、求购地址：https://www.jiaokey.com/book/detail/14418290.html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关键词搜索：https://www.jiaokey.com/tag/二、三年生油松苗木木质部增长的季节变化（研究生论文）.html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