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食用菌栽培学实验指导（供多种经营专业用）</w:t>
      </w:r>
    </w:p>
    <w:p>
      <w:r>
        <w:rPr>
          <w:rFonts w:ascii="宋体" w:hAnsi="宋体" w:eastAsia="宋体"/>
          <w:sz w:val="24"/>
        </w:rPr>
        <w:t>北京林业大学森保系编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食用菌栽培学实验指导（供多种经营专业用）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北京林业大学森保系编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本书出售、求购地址：https://www.jiaokey.com/book/detail/14418243.html</w:t>
      </w:r>
    </w:p>
    <w:p>
      <w:r>
        <w:t>更多相关图书推荐：https://www.jiaokey.com</w:t>
      </w:r>
    </w:p>
    <w:p>
      <w:r>
        <w:t>北京林业大学森保系编 其他作品：https://www.jiaokey.com/tag/北京林业大学森保系编.html</w:t>
      </w:r>
    </w:p>
    <w:p>
      <w:r>
        <w:t>关键词搜索：https://www.jiaokey.com/tag/食用菌栽培学实验指导（供多种经营专业用）.html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