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北京林业大学本科人才培养方案  2002教学大纲  电子信息科学与技术专业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北京林业大学本科人才培养方案  2002教学大纲  电子信息科学与技术专业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本书出售、求购地址：https://www.jiaokey.com/book/detail/14418166.html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关键词搜索：https://www.jiaokey.com/tag/北京林业大学本科人才培养方案  2002教学大纲  电子信息科学与技术专业.html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