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供热通风与空调工程施工技术</w:t>
      </w:r>
    </w:p>
    <w:p>
      <w:r>
        <w:rPr>
          <w:rFonts w:ascii="宋体" w:hAnsi="宋体" w:eastAsia="宋体"/>
          <w:sz w:val="24"/>
        </w:rPr>
        <w:t>贾永康主编；孙长胜，毛辉副主编；丁维华，王培参编；贺俊杰主审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供热通风与空调工程施工技术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贾永康主编；孙长胜，毛辉副主编；丁维华，王培参编；贺俊杰主审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本书出售、求购地址：https://www.jiaokey.com/book/detail/14417009.html</w:t>
      </w:r>
    </w:p>
    <w:p>
      <w:r>
        <w:t>更多相关图书推荐：https://www.jiaokey.com</w:t>
      </w:r>
    </w:p>
    <w:p>
      <w:r>
        <w:t>贾永康主编；孙长胜，毛辉副主编；丁维华，王培参编；贺俊杰主审 其他作品：https://www.jiaokey.com/tag/贾永康主编；孙长胜，毛辉副主编；丁维华，王培参编；贺俊杰主审.html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关键词搜索：https://www.jiaokey.com/tag/供热通风与空调工程施工技术.html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