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株洲市广电工作会议  工作报告汇编  2005-2013</w:t>
      </w:r>
    </w:p>
    <w:p>
      <w:r>
        <w:rPr>
          <w:rFonts w:ascii="宋体" w:hAnsi="宋体" w:eastAsia="宋体"/>
          <w:sz w:val="24"/>
        </w:rPr>
        <w:t>株洲市广播电视台办公室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株洲市广电工作会议  工作报告汇编  2005-2013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株洲市广播电视台办公室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英达印务有限公司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本书出售、求购地址：https://www.jiaokey.com/book/detail/14416733.html</w:t>
      </w:r>
    </w:p>
    <w:p>
      <w:r>
        <w:t>更多相关图书推荐：https://www.jiaokey.com</w:t>
      </w:r>
    </w:p>
    <w:p>
      <w:r>
        <w:t>株洲市广播电视台办公室 其他作品：https://www.jiaokey.com/tag/株洲市广播电视台办公室.html</w:t>
      </w:r>
    </w:p>
    <w:p>
      <w:r>
        <w:t>英达印务有限公司 出版图书：https://www.jiaokey.com/tag/英达印务有限公司.html</w:t>
      </w:r>
    </w:p>
    <w:p>
      <w:r>
        <w:t>关键词搜索：https://www.jiaokey.com/tag/株洲市广电工作会议  工作报告汇编  2005-2013.html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