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ROS机器人开发实用案例分析</w:t>
      </w:r>
    </w:p>
    <w:p>
      <w:r>
        <w:rPr>
          <w:rFonts w:ascii="宋体" w:hAnsi="宋体" w:eastAsia="宋体"/>
          <w:sz w:val="24"/>
        </w:rPr>
        <w:t>（美）卡罗尔·费尔柴尔德，托马斯L.哈曼著；吴中红，石章松，潘丽等译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ROS机器人开发实用案例分析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（美）卡罗尔·费尔柴尔德，托马斯L.哈曼著；吴中红，石章松，潘丽等译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本书出售、求购地址：https://www.jiaokey.com/book/detail/14416605.html</w:t>
      </w:r>
    </w:p>
    <w:p>
      <w:r>
        <w:t>更多相关图书推荐：https://www.jiaokey.com</w:t>
      </w:r>
    </w:p>
    <w:p>
      <w:r>
        <w:t>（美）卡罗尔·费尔柴尔德，托马斯L.哈曼著；吴中红，石章松，潘丽等译 其他作品：https://www.jiaokey.com/tag/（美）卡罗尔·费尔柴尔德，托马斯L.哈曼著；吴中红，石章松，潘丽等译.html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关键词搜索：https://www.jiaokey.com/tag/ROS机器人开发实用案例分析.html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