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司法解释理解与适用简明版系列  12  最高人民法院建设工程施工合同司法解释理解与适用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司法解释理解与适用简明版系列  12  最高人民法院建设工程施工合同司法解释理解与适用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本书出售、求购地址：https://www.jiaokey.com/book/detail/14415788.html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关键词搜索：https://www.jiaokey.com/tag/司法解释理解与适用简明版系列  12  最高人民法院建设工程施工合同司法解释理解与适用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