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奔驰车模制作与装配  3</w:t>
      </w:r>
    </w:p>
    <w:p>
      <w:r>
        <w:rPr>
          <w:rFonts w:ascii="宋体" w:hAnsi="宋体" w:eastAsia="宋体"/>
          <w:sz w:val="24"/>
        </w:rPr>
        <w:t>马峻主编；王京副主编；赵海军，冯淑元参编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奔驰车模制作与装配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马峻主编；王京副主编；赵海军，冯淑元参编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本书出售、求购地址：https://www.jiaokey.com/book/detail/14415050.html</w:t>
      </w:r>
    </w:p>
    <w:p>
      <w:r>
        <w:t>更多相关图书推荐：https://www.jiaokey.com</w:t>
      </w:r>
    </w:p>
    <w:p>
      <w:r>
        <w:t>马峻主编；王京副主编；赵海军，冯淑元参编 其他作品：https://www.jiaokey.com/tag/马峻主编；王京副主编；赵海军，冯淑元参编.html</w:t>
      </w:r>
    </w:p>
    <w:p>
      <w:r>
        <w:t>机械工业出版社 出版图书：https://www.jiaokey.com/tag/机械工业出版社.html</w:t>
      </w:r>
    </w:p>
    <w:p>
      <w:r>
        <w:t>关键词搜索：https://www.jiaokey.com/tag/奔驰车模制作与装配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