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耕林童书馆  奇葩老妈</w:t>
      </w:r>
    </w:p>
    <w:p>
      <w:r>
        <w:rPr>
          <w:rFonts w:ascii="宋体" w:hAnsi="宋体" w:eastAsia="宋体"/>
          <w:sz w:val="24"/>
        </w:rPr>
        <w:t>（西）拉克尔·迪亚兹·雷格拉文图；胡晓琳译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耕林童书馆  奇葩老妈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（西）拉克尔·迪亚兹·雷格拉文图；胡晓琳译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本书出售、求购地址：https://www.jiaokey.com/book/detail/14414156.html</w:t>
      </w:r>
    </w:p>
    <w:p>
      <w:r>
        <w:t>更多相关图书推荐：https://www.jiaokey.com</w:t>
      </w:r>
    </w:p>
    <w:p>
      <w:r>
        <w:t>（西）拉克尔·迪亚兹·雷格拉文图；胡晓琳译 其他作品：https://www.jiaokey.com/tag/（西）拉克尔·迪亚兹·雷格拉文图；胡晓琳译.html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关键词搜索：https://www.jiaokey.com/tag/耕林童书馆  奇葩老妈.html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