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新时代中国特色法治论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新时代中国特色法治论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本书出售、求购地址：https://www.jiaokey.com/book/detail/14410630.html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关键词搜索：https://www.jiaokey.com/tag/新时代中国特色法治论.html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