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  植物生物学</w:t>
      </w:r>
    </w:p>
    <w:p>
      <w:r>
        <w:rPr>
          <w:rFonts w:ascii="宋体" w:hAnsi="宋体" w:eastAsia="宋体"/>
          <w:sz w:val="24"/>
        </w:rPr>
        <w:t>（荷）路易斯·斯库霍温（Louis M.Schoonhoven），（荷）约普·隆（Joop J.A.van Loon），（荷）马塞尔·迪克（Marcel Dicke）著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  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（荷）路易斯·斯库霍温（Louis M.Schoonhoven），（荷）约普·隆（Joop J.A.van Loon），（荷）马塞尔·迪克（Marcel Dicke）著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本书出售、求购地址：https://www.jiaokey.com/book/detail/14409632.html</w:t>
      </w:r>
    </w:p>
    <w:p>
      <w:r>
        <w:t>更多相关图书推荐：https://www.jiaokey.com</w:t>
      </w:r>
    </w:p>
    <w:p>
      <w:r>
        <w:t>（荷）路易斯·斯库霍温（Louis M.Schoonhoven），（荷）约普·隆（Joop J.A.van Loon），（荷）马塞尔·迪克（Marcel Dicke）著 其他作品：https://www.jiaokey.com/tag/（荷）路易斯·斯库霍温（Louis M.Schoonhoven），（荷）约普·隆（Joop J.A.van Loon），（荷）马塞尔·迪克（Marcel Dicke）著.html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关键词搜索：https://www.jiaokey.com/tag/昆虫  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