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2017中国建筑业改革与发展研究报告  变革生产方式与加快转型步伐</w:t>
      </w:r>
    </w:p>
    <w:p>
      <w:r>
        <w:rPr>
          <w:rFonts w:ascii="宋体" w:hAnsi="宋体" w:eastAsia="宋体"/>
          <w:sz w:val="24"/>
        </w:rPr>
        <w:t>住建部建筑市场监管司，政策研究中心著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2017中国建筑业改革与发展研究报告  变革生产方式与加快转型步伐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住建部建筑市场监管司，政策研究中心著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本书出售、求购地址：https://www.jiaokey.com/book/detail/14409446.html</w:t>
      </w:r>
    </w:p>
    <w:p>
      <w:r>
        <w:t>更多相关图书推荐：https://www.jiaokey.com</w:t>
      </w:r>
    </w:p>
    <w:p>
      <w:r>
        <w:t>住建部建筑市场监管司，政策研究中心著 其他作品：https://www.jiaokey.com/tag/住建部建筑市场监管司，政策研究中心著.html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关键词搜索：https://www.jiaokey.com/tag/2017中国建筑业改革与发展研究报告  变革生产方式与加快转型步伐.html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