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麦克米伦儿童大百科</w:t>
      </w:r>
    </w:p>
    <w:p>
      <w:r>
        <w:rPr>
          <w:rFonts w:ascii="宋体" w:hAnsi="宋体" w:eastAsia="宋体"/>
          <w:sz w:val="24"/>
        </w:rPr>
        <w:t>（英）德博拉·钱塞勒著；朱润萍，韩良越译；果麦文化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麦克米伦儿童大百科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（英）德博拉·钱塞勒著；朱润萍，韩良越译；果麦文化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本书出售、求购地址：https://www.jiaokey.com/book/detail/14409072.html</w:t>
      </w:r>
    </w:p>
    <w:p>
      <w:r>
        <w:t>更多相关图书推荐：https://www.jiaokey.com</w:t>
      </w:r>
    </w:p>
    <w:p>
      <w:r>
        <w:t>（英）德博拉·钱塞勒著；朱润萍，韩良越译；果麦文化 其他作品：https://www.jiaokey.com/tag/（英）德博拉·钱塞勒著；朱润萍，韩良越译；果麦文化.html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关键词搜索：https://www.jiaokey.com/tag/麦克米伦儿童大百科.html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