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纯真告别</w:t>
      </w:r>
    </w:p>
    <w:p>
      <w:r>
        <w:rPr>
          <w:rFonts w:ascii="宋体" w:hAnsi="宋体" w:eastAsia="宋体"/>
          <w:sz w:val="24"/>
        </w:rPr>
        <w:t>（美）杰奎琳·苏珊著；马爱农，蒯乐昊译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（美）杰奎琳·苏珊著；马爱农，蒯乐昊译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本书出售、求购地址：https://www.jiaokey.com/book/detail/14407650.html</w:t>
      </w:r>
    </w:p>
    <w:p>
      <w:r>
        <w:t>更多相关图书推荐：https://www.jiaokey.com</w:t>
      </w:r>
    </w:p>
    <w:p>
      <w:r>
        <w:t>（美）杰奎琳·苏珊著；马爱农，蒯乐昊译 其他作品：https://www.jiaokey.com/tag/（美）杰奎琳·苏珊著；马爱农，蒯乐昊译.html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关键词搜索：https://www.jiaokey.com/tag/纯真告别.html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