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中信童书世界精选绘本  你为什么不开花</w:t>
      </w:r>
    </w:p>
    <w:p>
      <w:r>
        <w:rPr>
          <w:rFonts w:ascii="宋体" w:hAnsi="宋体" w:eastAsia="宋体"/>
          <w:sz w:val="24"/>
        </w:rPr>
        <w:t>（捷克）卡塔琳娜·玛卡诺娃著绘；郭超译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中信童书世界精选绘本  你为什么不开花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（捷克）卡塔琳娜·玛卡诺娃著绘；郭超译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本书出售、求购地址：https://www.jiaokey.com/book/detail/14407241.html</w:t>
      </w:r>
    </w:p>
    <w:p>
      <w:r>
        <w:t>更多相关图书推荐：https://www.jiaokey.com</w:t>
      </w:r>
    </w:p>
    <w:p>
      <w:r>
        <w:t>（捷克）卡塔琳娜·玛卡诺娃著绘；郭超译 其他作品：https://www.jiaokey.com/tag/（捷克）卡塔琳娜·玛卡诺娃著绘；郭超译.html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关键词搜索：https://www.jiaokey.com/tag/中信童书世界精选绘本  你为什么不开花.html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