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季老在爱中永生  羡林师言传身教实录</w:t>
      </w:r>
    </w:p>
    <w:p>
      <w:r>
        <w:rPr>
          <w:rFonts w:ascii="宋体" w:hAnsi="宋体" w:eastAsia="宋体"/>
          <w:sz w:val="24"/>
        </w:rPr>
        <w:t>宣德五，张明惠著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季老在爱中永生  羡林师言传身教实录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宣德五，张明惠著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人民东方出版传媒有限公司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本书出售、求购地址：https://www.jiaokey.com/book/detail/14407232.html</w:t>
      </w:r>
    </w:p>
    <w:p>
      <w:r>
        <w:t>更多相关图书推荐：https://www.jiaokey.com</w:t>
      </w:r>
    </w:p>
    <w:p>
      <w:r>
        <w:t>宣德五，张明惠著 其他作品：https://www.jiaokey.com/tag/宣德五，张明惠著.html</w:t>
      </w:r>
    </w:p>
    <w:p>
      <w:r>
        <w:t>人民东方出版传媒有限公司 出版图书：https://www.jiaokey.com/tag/人民东方出版传媒有限公司.html</w:t>
      </w:r>
    </w:p>
    <w:p>
      <w:r>
        <w:t>关键词搜索：https://www.jiaokey.com/tag/季老在爱中永生  羡林师言传身教实录.html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