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“互联网+”基础与应用</w:t>
      </w:r>
    </w:p>
    <w:p>
      <w:r>
        <w:rPr>
          <w:rFonts w:ascii="宋体" w:hAnsi="宋体" w:eastAsia="宋体"/>
          <w:sz w:val="24"/>
        </w:rPr>
        <w:t>高泽涵，惠钢行，卢伟，梅琪主编；马文娟，肖红，吕雪副主编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“互联网+”基础与应用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高泽涵，惠钢行，卢伟，梅琪主编；马文娟，肖红，吕雪副主编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本书出售、求购地址：https://www.jiaokey.com/book/detail/14406613.html</w:t>
      </w:r>
    </w:p>
    <w:p>
      <w:r>
        <w:t>更多相关图书推荐：https://www.jiaokey.com</w:t>
      </w:r>
    </w:p>
    <w:p>
      <w:r>
        <w:t>高泽涵，惠钢行，卢伟，梅琪主编；马文娟，肖红，吕雪副主编 其他作品：https://www.jiaokey.com/tag/高泽涵，惠钢行，卢伟，梅琪主编；马文娟，肖红，吕雪副主编.html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关键词搜索：https://www.jiaokey.com/tag/“互联网+”基础与应用.html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