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我已决定溶解自己</w:t>
      </w:r>
    </w:p>
    <w:p>
      <w:r>
        <w:rPr>
          <w:rFonts w:ascii="宋体" w:hAnsi="宋体" w:eastAsia="宋体"/>
          <w:sz w:val="24"/>
        </w:rPr>
        <w:t>（智）哈维尔.贝略著；胡续东，袁婧译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我已决定溶解自己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（智）哈维尔.贝略著；胡续东，袁婧译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本书出售、求购地址：https://www.jiaokey.com/book/detail/14406379.html</w:t>
      </w:r>
    </w:p>
    <w:p>
      <w:r>
        <w:t>更多相关图书推荐：https://www.jiaokey.com</w:t>
      </w:r>
    </w:p>
    <w:p>
      <w:r>
        <w:t>（智）哈维尔.贝略著；胡续东，袁婧译 其他作品：https://www.jiaokey.com/tag/（智）哈维尔.贝略著；胡续东，袁婧译.html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关键词搜索：https://www.jiaokey.com/tag/我已决定溶解自己.html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