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潮起潮涌  从环保产业发源地到集群的四十年  1976-2016</w:t>
      </w:r>
    </w:p>
    <w:p>
      <w:r>
        <w:rPr>
          <w:rFonts w:ascii="宋体" w:hAnsi="宋体" w:eastAsia="宋体"/>
          <w:sz w:val="24"/>
        </w:rPr>
        <w:t>史春杨著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潮起潮涌  从环保产业发源地到集群的四十年  1976-2016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本书出售、求购地址：https://www.jiaokey.com/book/detail/14404541.html</w:t>
      </w:r>
    </w:p>
    <w:p>
      <w:r>
        <w:t>更多相关图书推荐：https://www.jiaokey.com</w:t>
      </w:r>
    </w:p>
    <w:p>
      <w:r>
        <w:t>史春杨著 其他作品：https://www.jiaokey.com/tag/史春杨著.html</w:t>
      </w:r>
    </w:p>
    <w:p>
      <w:r>
        <w:t>中国环境出版社 出版图书：https://www.jiaokey.com/tag/中国环境出版社.html</w:t>
      </w:r>
    </w:p>
    <w:p>
      <w:r>
        <w:t>关键词搜索：https://www.jiaokey.com/tag/潮起潮涌  从环保产业发源地到集群的四十年  1976-2016.html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