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概念的追问  “原生态音乐”及其保存与发展模式研究</w:t>
      </w:r>
    </w:p>
    <w:p>
      <w:r>
        <w:rPr>
          <w:rFonts w:ascii="宋体" w:hAnsi="宋体" w:eastAsia="宋体"/>
          <w:sz w:val="24"/>
        </w:rPr>
        <w:t>李浩著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概念的追问  “原生态音乐”及其保存与发展模式研究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本书出售、求购地址：https://www.jiaokey.com/book/detail/14404466.html</w:t>
      </w:r>
    </w:p>
    <w:p>
      <w:r>
        <w:t>更多相关图书推荐：https://www.jiaokey.com</w:t>
      </w:r>
    </w:p>
    <w:p>
      <w:r>
        <w:t>李浩著 其他作品：https://www.jiaokey.com/tag/李浩著.html</w:t>
      </w:r>
    </w:p>
    <w:p>
      <w:r>
        <w:t>关键词搜索：https://www.jiaokey.com/tag/概念的追问  “原生态音乐”及其保存与发展模式研究.html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