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书名：二十一世纪国画大家  吴山明</w:t>
      </w:r>
    </w:p>
    <w:p>
      <w:r>
        <w:t>作者：傅根洪著</w:t>
      </w:r>
    </w:p>
    <w:p>
      <w:r>
        <w:t>出版社：武汉：湖北美术出版社</w:t>
      </w:r>
    </w:p>
    <w:p>
      <w:r>
        <w:t>出版日期：2017.10</w:t>
      </w:r>
    </w:p>
    <w:p>
      <w:r>
        <w:t>总页数：249</w:t>
      </w:r>
    </w:p>
    <w:p>
      <w:r>
        <w:t>更多请访问教客网: www.jiaokey.com</w:t>
      </w:r>
    </w:p>
    <w:p>
      <w:r>
        <w:t>二十一世纪国画大家  吴山明 评论地址：https://www.jiaokey.com/book/detail/14400817.html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