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海豚绘本花园  爱听故事的大熊  3-6岁</w:t>
      </w:r>
    </w:p>
    <w:p>
      <w:r>
        <w:rPr>
          <w:rFonts w:ascii="宋体" w:hAnsi="宋体" w:eastAsia="宋体"/>
          <w:sz w:val="24"/>
        </w:rPr>
        <w:t>（美）丹尼斯·海士黎著文；（美）吉姆·拉玛奇图；姚媛译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海豚绘本花园  爱听故事的大熊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（美）丹尼斯·海士黎著文；（美）吉姆·拉玛奇图；姚媛译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本书出售、求购地址：https://www.jiaokey.com/book/detail/14399931.html</w:t>
      </w:r>
    </w:p>
    <w:p>
      <w:r>
        <w:t>更多相关图书推荐：https://www.jiaokey.com</w:t>
      </w:r>
    </w:p>
    <w:p>
      <w:r>
        <w:t>（美）丹尼斯·海士黎著文；（美）吉姆·拉玛奇图；姚媛译 其他作品：https://www.jiaokey.com/tag/（美）丹尼斯·海士黎著文；（美）吉姆·拉玛奇图；姚媛译.html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关键词搜索：https://www.jiaokey.com/tag/海豚绘本花园  爱听故事的大熊  3-6岁.html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