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习近平在十八届中央纪委二次全会上重要讲话精神学习问答</w:t>
      </w:r>
    </w:p>
    <w:p>
      <w:r>
        <w:rPr>
          <w:rFonts w:ascii="宋体" w:hAnsi="宋体" w:eastAsia="宋体"/>
          <w:sz w:val="24"/>
        </w:rPr>
        <w:t>《习近平在十八届中央纪委二次全会上重要讲话精神学习问答》编写组编著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习近平在十八届中央纪委二次全会上重要讲话精神学习问答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《习近平在十八届中央纪委二次全会上重要讲话精神学习问答》编写组编著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本书出售、求购地址：https://www.jiaokey.com/book/detail/14398176.html</w:t>
      </w:r>
    </w:p>
    <w:p>
      <w:r>
        <w:t>更多相关图书推荐：https://www.jiaokey.com</w:t>
      </w:r>
    </w:p>
    <w:p>
      <w:r>
        <w:t>《习近平在十八届中央纪委二次全会上重要讲话精神学习问答》编写组编著 其他作品：https://www.jiaokey.com/tag/《习近平在十八届中央纪委二次全会上重要讲话精神学习问答》编写组编著.html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关键词搜索：https://www.jiaokey.com/tag/习近平在十八届中央纪委二次全会上重要讲话精神学习问答.html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