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书名：经济发展中的要素收入分配动态研究</w:t>
      </w:r>
    </w:p>
    <w:p>
      <w:r>
        <w:t>作者：翁杰著</w:t>
      </w:r>
    </w:p>
    <w:p>
      <w:r>
        <w:t>出版社：</w:t>
      </w:r>
    </w:p>
    <w:p>
      <w:r>
        <w:t>出版日期：2017.12</w:t>
      </w:r>
    </w:p>
    <w:p>
      <w:r>
        <w:t>总页数：259</w:t>
      </w:r>
    </w:p>
    <w:p>
      <w:r>
        <w:t>更多请访问教客网: www.jiaokey.com</w:t>
      </w:r>
    </w:p>
    <w:p>
      <w:r>
        <w:t>经济发展中的要素收入分配动态研究 评论地址：https://www.jiaokey.com/book/detail/14397936.html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