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4  决定你人生高度的领导情商</w:t>
      </w:r>
    </w:p>
    <w:p>
      <w:r>
        <w:rPr>
          <w:rFonts w:ascii="宋体" w:hAnsi="宋体" w:eastAsia="宋体"/>
          <w:sz w:val="24"/>
        </w:rPr>
        <w:t>（美）丹尼尔·戈尔曼，（美）理查德·博亚特兹，（美）安妮·麦基著；任彦贺，覃文艳，李瑶译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4  决定你人生高度的领导情商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（美）丹尼尔·戈尔曼，（美）理查德·博亚特兹，（美）安妮·麦基著；任彦贺，覃文艳，李瑶译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本书出售、求购地址：https://www.jiaokey.com/book/detail/14397732.html</w:t>
      </w:r>
    </w:p>
    <w:p>
      <w:r>
        <w:t>更多相关图书推荐：https://www.jiaokey.com</w:t>
      </w:r>
    </w:p>
    <w:p>
      <w:r>
        <w:t>（美）丹尼尔·戈尔曼，（美）理查德·博亚特兹，（美）安妮·麦基著；任彦贺，覃文艳，李瑶译 其他作品：https://www.jiaokey.com/tag/（美）丹尼尔·戈尔曼，（美）理查德·博亚特兹，（美）安妮·麦基著；任彦贺，覃文艳，李瑶译.html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关键词搜索：https://www.jiaokey.com/tag/情商  4  决定你人生高度的领导情商.html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