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书名：同济博士论丛  非塑性铰H形截面钢构件分类准则与滞回特性</w:t>
      </w:r>
    </w:p>
    <w:p>
      <w:r>
        <w:t>作者：程欣著</w:t>
      </w:r>
    </w:p>
    <w:p>
      <w:r>
        <w:t>出版社：上海：同济大学出版社</w:t>
      </w:r>
    </w:p>
    <w:p>
      <w:r>
        <w:t>出版日期：2017.08</w:t>
      </w:r>
    </w:p>
    <w:p>
      <w:r>
        <w:t>总页数：224</w:t>
      </w:r>
    </w:p>
    <w:p>
      <w:r>
        <w:t>更多请访问教客网: www.jiaokey.com</w:t>
      </w:r>
    </w:p>
    <w:p>
      <w:r>
        <w:t>同济博士论丛  非塑性铰H形截面钢构件分类准则与滞回特性 评论地址：https://www.jiaokey.com/book/detail/14396968.html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