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成就自己</w:t>
      </w:r>
    </w:p>
    <w:p>
      <w:r>
        <w:rPr>
          <w:rFonts w:ascii="宋体" w:hAnsi="宋体" w:eastAsia="宋体"/>
          <w:sz w:val="24"/>
        </w:rPr>
        <w:t>（美）奥格·曼狄诺著；白隼编译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成就自己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（美）奥格·曼狄诺著；白隼编译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本书出售、求购地址：https://www.jiaokey.com/book/detail/14396092.html</w:t>
      </w:r>
    </w:p>
    <w:p>
      <w:r>
        <w:t>更多相关图书推荐：https://www.jiaokey.com</w:t>
      </w:r>
    </w:p>
    <w:p>
      <w:r>
        <w:t>（美）奥格·曼狄诺著；白隼编译 其他作品：https://www.jiaokey.com/tag/（美）奥格·曼狄诺著；白隼编译.html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关键词搜索：https://www.jiaokey.com/tag/羊皮卷  成就自己.html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