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水文学导论</w:t>
      </w:r>
    </w:p>
    <w:p>
      <w:r>
        <w:rPr>
          <w:rFonts w:ascii="宋体" w:hAnsi="宋体" w:eastAsia="宋体"/>
          <w:sz w:val="24"/>
        </w:rPr>
        <w:t>威尔·布鲁萨著；王忠静，梁友，耿国婷等译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威尔·布鲁萨著；王忠静，梁友，耿国婷等译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本书出售、求购地址：https://www.jiaokey.com/book/detail/14395619.html</w:t>
      </w:r>
    </w:p>
    <w:p>
      <w:r>
        <w:t>更多相关图书推荐：https://www.jiaokey.com</w:t>
      </w:r>
    </w:p>
    <w:p>
      <w:r>
        <w:t>威尔·布鲁萨著；王忠静，梁友，耿国婷等译 其他作品：https://www.jiaokey.com/tag/威尔·布鲁萨著；王忠静，梁友，耿国婷等译.html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关键词搜索：https://www.jiaokey.com/tag/水文学导论.html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