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隐形人格  思维和行为背后的人格奥秘</w:t>
      </w:r>
    </w:p>
    <w:p>
      <w:r>
        <w:rPr>
          <w:rFonts w:ascii="宋体" w:hAnsi="宋体" w:eastAsia="宋体"/>
          <w:sz w:val="24"/>
        </w:rPr>
        <w:t>（澳）海伦·麦格拉斯，（澳）哈泽尔·爱德华兹著；沈英译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隐形人格  思维和行为背后的人格奥秘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（澳）海伦·麦格拉斯，（澳）哈泽尔·爱德华兹著；沈英译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本书出售、求购地址：https://www.jiaokey.com/book/detail/14394726.html</w:t>
      </w:r>
    </w:p>
    <w:p>
      <w:r>
        <w:t>更多相关图书推荐：https://www.jiaokey.com</w:t>
      </w:r>
    </w:p>
    <w:p>
      <w:r>
        <w:t>（澳）海伦·麦格拉斯，（澳）哈泽尔·爱德华兹著；沈英译 其他作品：https://www.jiaokey.com/tag/（澳）海伦·麦格拉斯，（澳）哈泽尔·爱德华兹著；沈英译.html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关键词搜索：https://www.jiaokey.com/tag/隐形人格  思维和行为背后的人格奥秘.html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