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  螺旋方法</w:t>
      </w:r>
    </w:p>
    <w:p>
      <w:r>
        <w:rPr>
          <w:rFonts w:ascii="宋体" w:hAnsi="宋体" w:eastAsia="宋体"/>
          <w:sz w:val="24"/>
        </w:rPr>
        <w:t>（美）拉米兹·埃尔玛斯瑞，A·吉尔·卡里克，戴维·莱文著；翟高寿译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  螺旋方法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（美）拉米兹·埃尔玛斯瑞，A·吉尔·卡里克，戴维·莱文著；翟高寿译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本书出售、求购地址：https://www.jiaokey.com/book/detail/14394469.html</w:t>
      </w:r>
    </w:p>
    <w:p>
      <w:r>
        <w:t>更多相关图书推荐：https://www.jiaokey.com</w:t>
      </w:r>
    </w:p>
    <w:p>
      <w:r>
        <w:t>（美）拉米兹·埃尔玛斯瑞，A·吉尔·卡里克，戴维·莱文著；翟高寿译 其他作品：https://www.jiaokey.com/tag/（美）拉米兹·埃尔玛斯瑞，A·吉尔·卡里克，戴维·莱文著；翟高寿译.html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关键词搜索：https://www.jiaokey.com/tag/操作系统实用教程  螺旋方法.html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