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研究方法设计与分析  第11版</w:t>
      </w:r>
    </w:p>
    <w:p>
      <w:r>
        <w:rPr>
          <w:rFonts w:ascii="宋体" w:hAnsi="宋体" w:eastAsia="宋体"/>
          <w:sz w:val="24"/>
        </w:rPr>
        <w:t>（美）拉里·克里斯滕森，伯克·约翰逊，莉萨·特纳著；赵迎春译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研究方法设计与分析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（美）拉里·克里斯滕森，伯克·约翰逊，莉萨·特纳著；赵迎春译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本书出售、求购地址：https://www.jiaokey.com/book/detail/14393993.html</w:t>
      </w:r>
    </w:p>
    <w:p>
      <w:r>
        <w:t>更多相关图书推荐：https://www.jiaokey.com</w:t>
      </w:r>
    </w:p>
    <w:p>
      <w:r>
        <w:t>（美）拉里·克里斯滕森，伯克·约翰逊，莉萨·特纳著；赵迎春译 其他作品：https://www.jiaokey.com/tag/（美）拉里·克里斯滕森，伯克·约翰逊，莉萨·特纳著；赵迎春译.html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关键词搜索：https://www.jiaokey.com/tag/研究方法设计与分析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