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小学语文部编教材  文本解读及学习设计  一年级  下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小学语文部编教材  文本解读及学习设计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本书出售、求购地址：https://www.jiaokey.com/book/detail/14393959.html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关键词搜索：https://www.jiaokey.com/tag/小学语文部编教材  文本解读及学习设计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