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常见水产品安全食用问答</w:t>
      </w:r>
    </w:p>
    <w:p>
      <w:r>
        <w:rPr>
          <w:rFonts w:ascii="宋体" w:hAnsi="宋体" w:eastAsia="宋体"/>
          <w:sz w:val="24"/>
        </w:rPr>
        <w:t>沈月新主编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常见水产品安全食用问答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上海海洋大学老教授协会科技组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本书出售、求购地址：https://www.jiaokey.com/book/detail/14393511.html</w:t>
      </w:r>
    </w:p>
    <w:p>
      <w:r>
        <w:t>更多相关图书推荐：https://www.jiaokey.com</w:t>
      </w:r>
    </w:p>
    <w:p>
      <w:r>
        <w:t>沈月新主编 其他作品：https://www.jiaokey.com/tag/沈月新主编.html</w:t>
      </w:r>
    </w:p>
    <w:p>
      <w:r>
        <w:t>上海海洋大学老教授协会科技组 出版图书：https://www.jiaokey.com/tag/上海海洋大学老教授协会科技组.html</w:t>
      </w:r>
    </w:p>
    <w:p>
      <w:r>
        <w:t>关键词搜索：https://www.jiaokey.com/tag/常见水产品安全食用问答.html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