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冲压模具设计图例解析  多工位级进模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冲压模具设计图例解析  多工位级进模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本书出售、求购地址：https://www.jiaokey.com/book/detail/14393163.html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关键词搜索：https://www.jiaokey.com/tag/冲压模具设计图例解析  多工位级进模.html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