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触点  如何教养3-6岁的孩子</w:t>
      </w:r>
    </w:p>
    <w:p>
      <w:r>
        <w:rPr>
          <w:rFonts w:ascii="宋体" w:hAnsi="宋体" w:eastAsia="宋体"/>
          <w:sz w:val="24"/>
        </w:rPr>
        <w:t>（美）贝里·布雷泽尔顿，（美）乔舒亚·斯帕罗著；严艺家译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触点  如何教养3-6岁的孩子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（美）贝里·布雷泽尔顿，（美）乔舒亚·斯帕罗著；严艺家译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本书出售、求购地址：https://www.jiaokey.com/book/detail/14392797.html</w:t>
      </w:r>
    </w:p>
    <w:p>
      <w:r>
        <w:t>更多相关图书推荐：https://www.jiaokey.com</w:t>
      </w:r>
    </w:p>
    <w:p>
      <w:r>
        <w:t>（美）贝里·布雷泽尔顿，（美）乔舒亚·斯帕罗著；严艺家译 其他作品：https://www.jiaokey.com/tag/（美）贝里·布雷泽尔顿，（美）乔舒亚·斯帕罗著；严艺家译.html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关键词搜索：https://www.jiaokey.com/tag/触点  如何教养3-6岁的孩子.html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