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书名：天生我材必有用  如何设定目标并快速实现它</w:t>
      </w:r>
    </w:p>
    <w:p>
      <w:r>
        <w:t>作者：（美）博恩·崔西著；姜锐译</w:t>
      </w:r>
    </w:p>
    <w:p>
      <w:r>
        <w:t>出版社：成都:四川人民出版社,2018.03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天生我材必有用  如何设定目标并快速实现它 评论地址：https://www.jiaokey.com/book/detail/14392311.html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