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航运标准合同系列  上海格式  第2分册</w:t>
      </w:r>
    </w:p>
    <w:p>
      <w:r>
        <w:rPr>
          <w:rFonts w:ascii="宋体" w:hAnsi="宋体" w:eastAsia="宋体"/>
          <w:sz w:val="24"/>
        </w:rPr>
        <w:t>中国海事仲裁委员会上海分会（上海海事仲裁院）组织编写；蔡鸿达，雷海主编；顾国伟，徐飞，黄晨亮编委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航运标准合同系列  上海格式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中国海事仲裁委员会上海分会（上海海事仲裁院）组织编写；蔡鸿达，雷海主编；顾国伟，徐飞，黄晨亮编委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本书出售、求购地址：https://www.jiaokey.com/book/detail/14390095.html</w:t>
      </w:r>
    </w:p>
    <w:p>
      <w:r>
        <w:t>更多相关图书推荐：https://www.jiaokey.com</w:t>
      </w:r>
    </w:p>
    <w:p>
      <w:r>
        <w:t>中国海事仲裁委员会上海分会（上海海事仲裁院）组织编写；蔡鸿达，雷海主编；顾国伟，徐飞，黄晨亮编委 其他作品：https://www.jiaokey.com/tag/中国海事仲裁委员会上海分会（上海海事仲裁院）组织编写；蔡鸿达，雷海主编；顾国伟，徐飞，黄晨亮编委.html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关键词搜索：https://www.jiaokey.com/tag/航运标准合同系列  上海格式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