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外汇交易圣经 囊括全球最新外汇交易策略的革命性体系 第4版</w:t>
      </w:r>
    </w:p>
    <w:p>
      <w:r>
        <w:rPr>
          <w:rFonts w:ascii="宋体" w:hAnsi="宋体" w:eastAsia="宋体"/>
          <w:sz w:val="24"/>
        </w:rPr>
        <w:t>魏强斌著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外汇交易圣经 囊括全球最新外汇交易策略的革命性体系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魏强斌著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本书出售、求购地址：https://www.jiaokey.com/book/detail/14388771.html</w:t>
      </w:r>
    </w:p>
    <w:p>
      <w:r>
        <w:t>更多相关图书推荐：https://www.jiaokey.com</w:t>
      </w:r>
    </w:p>
    <w:p>
      <w:r>
        <w:t>魏强斌著 其他作品：https://www.jiaokey.com/tag/魏强斌著.html</w:t>
      </w:r>
    </w:p>
    <w:p>
      <w:r>
        <w:t>关键词搜索：https://www.jiaokey.com/tag/外汇交易圣经 囊括全球最新外汇交易策略的革命性体系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